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A474F" w14:textId="4BB0BD6D" w:rsidR="005F4802" w:rsidRDefault="005F4802" w:rsidP="00CA0E3C">
      <w:pPr>
        <w:pStyle w:val="Tekstzonderopmaak"/>
        <w:spacing w:line="360" w:lineRule="auto"/>
        <w:rPr>
          <w:rFonts w:ascii="Calibri" w:hAnsi="Calibri" w:cs="Calibri"/>
          <w:b/>
          <w:bCs/>
          <w:sz w:val="20"/>
          <w:szCs w:val="20"/>
          <w:lang w:val="fr-FR"/>
        </w:rPr>
      </w:pPr>
      <w:r w:rsidRPr="00CA0E3C">
        <w:rPr>
          <w:rFonts w:ascii="Calibri" w:hAnsi="Calibri" w:cs="Calibri"/>
          <w:noProof/>
          <w:sz w:val="28"/>
          <w:szCs w:val="28"/>
          <w:lang w:val="fr-FR"/>
        </w:rPr>
        <w:drawing>
          <wp:anchor distT="0" distB="0" distL="0" distR="0" simplePos="0" relativeHeight="251659264" behindDoc="0" locked="0" layoutInCell="1" allowOverlap="1" wp14:anchorId="0374363D" wp14:editId="02ED49D5">
            <wp:simplePos x="0" y="0"/>
            <wp:positionH relativeFrom="page">
              <wp:posOffset>6212840</wp:posOffset>
            </wp:positionH>
            <wp:positionV relativeFrom="page">
              <wp:posOffset>194945</wp:posOffset>
            </wp:positionV>
            <wp:extent cx="1098061" cy="803909"/>
            <wp:effectExtent l="0" t="0" r="0" b="0"/>
            <wp:wrapNone/>
            <wp:docPr id="2" name="image1.jpeg"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98061" cy="803909"/>
                    </a:xfrm>
                    <a:prstGeom prst="rect">
                      <a:avLst/>
                    </a:prstGeom>
                  </pic:spPr>
                </pic:pic>
              </a:graphicData>
            </a:graphic>
          </wp:anchor>
        </w:drawing>
      </w:r>
    </w:p>
    <w:p w14:paraId="1F85A449" w14:textId="12E84886" w:rsidR="00EE2C41" w:rsidRPr="00CA0E3C" w:rsidRDefault="00EE2C41" w:rsidP="00CA0E3C">
      <w:pPr>
        <w:pStyle w:val="Tekstzonderopmaak"/>
        <w:spacing w:line="360" w:lineRule="auto"/>
        <w:jc w:val="center"/>
        <w:rPr>
          <w:rFonts w:ascii="Calibri" w:hAnsi="Calibri" w:cs="Calibri"/>
          <w:b/>
          <w:bCs/>
          <w:sz w:val="28"/>
          <w:szCs w:val="28"/>
          <w:lang w:val="fr-FR"/>
        </w:rPr>
      </w:pPr>
      <w:r w:rsidRPr="00CA0E3C">
        <w:rPr>
          <w:rFonts w:ascii="Calibri" w:hAnsi="Calibri" w:cs="Calibri"/>
          <w:b/>
          <w:bCs/>
          <w:sz w:val="28"/>
          <w:szCs w:val="28"/>
          <w:lang w:val="fr-FR"/>
        </w:rPr>
        <w:t>DKV acquiert SV Transportservice GmbH</w:t>
      </w:r>
    </w:p>
    <w:p w14:paraId="64FC36A5" w14:textId="77777777" w:rsidR="00EE2C41" w:rsidRPr="00CA0E3C" w:rsidRDefault="00EE2C41" w:rsidP="00CA0E3C">
      <w:pPr>
        <w:pStyle w:val="Tekstzonderopmaak"/>
        <w:spacing w:line="360" w:lineRule="auto"/>
        <w:jc w:val="center"/>
        <w:rPr>
          <w:rFonts w:ascii="Calibri" w:hAnsi="Calibri" w:cs="Calibri"/>
          <w:i/>
          <w:iCs/>
          <w:sz w:val="20"/>
          <w:szCs w:val="20"/>
          <w:lang w:val="fr-FR"/>
        </w:rPr>
      </w:pPr>
      <w:r w:rsidRPr="00CA0E3C">
        <w:rPr>
          <w:rFonts w:ascii="Calibri" w:hAnsi="Calibri" w:cs="Calibri"/>
          <w:i/>
          <w:iCs/>
          <w:sz w:val="20"/>
          <w:szCs w:val="20"/>
          <w:lang w:val="fr-FR"/>
        </w:rPr>
        <w:t>Le prestataire de services de mobilité renforce ses divisions carburant, péage et restitution de la TVA dans les Balkans</w:t>
      </w:r>
    </w:p>
    <w:p w14:paraId="3AC945A3" w14:textId="77777777" w:rsidR="00EE2C41" w:rsidRPr="00CA0E3C" w:rsidRDefault="00EE2C41" w:rsidP="00CA0E3C">
      <w:pPr>
        <w:pStyle w:val="Tekstzonderopmaak"/>
        <w:spacing w:line="360" w:lineRule="auto"/>
        <w:rPr>
          <w:rFonts w:ascii="Calibri" w:hAnsi="Calibri" w:cs="Calibri"/>
          <w:b/>
          <w:bCs/>
          <w:sz w:val="20"/>
          <w:szCs w:val="20"/>
          <w:lang w:val="fr-FR"/>
        </w:rPr>
      </w:pPr>
    </w:p>
    <w:p w14:paraId="5681550E" w14:textId="612D824B" w:rsidR="00EE2C41" w:rsidRPr="00CA0E3C" w:rsidRDefault="00EE2C41" w:rsidP="00CA0E3C">
      <w:pPr>
        <w:pStyle w:val="Tekstzonderopmaak"/>
        <w:spacing w:line="360" w:lineRule="auto"/>
        <w:rPr>
          <w:rFonts w:ascii="Calibri" w:hAnsi="Calibri" w:cs="Calibri"/>
          <w:b/>
          <w:bCs/>
          <w:sz w:val="20"/>
          <w:szCs w:val="20"/>
          <w:lang w:val="fr-FR"/>
        </w:rPr>
      </w:pPr>
      <w:r w:rsidRPr="00CA0E3C">
        <w:rPr>
          <w:rFonts w:ascii="Calibri" w:hAnsi="Calibri" w:cs="Calibri"/>
          <w:i/>
          <w:iCs/>
          <w:sz w:val="20"/>
          <w:szCs w:val="20"/>
          <w:lang w:val="fr-FR"/>
        </w:rPr>
        <w:t xml:space="preserve">Ratingen, </w:t>
      </w:r>
      <w:r w:rsidR="00CA0E3C">
        <w:rPr>
          <w:rFonts w:ascii="Calibri" w:hAnsi="Calibri" w:cs="Calibri"/>
          <w:i/>
          <w:iCs/>
          <w:sz w:val="20"/>
          <w:szCs w:val="20"/>
          <w:lang w:val="fr-FR"/>
        </w:rPr>
        <w:t>le 13 août</w:t>
      </w:r>
      <w:r w:rsidRPr="00CA0E3C">
        <w:rPr>
          <w:rFonts w:ascii="Calibri" w:hAnsi="Calibri" w:cs="Calibri"/>
          <w:i/>
          <w:iCs/>
          <w:sz w:val="20"/>
          <w:szCs w:val="20"/>
          <w:lang w:val="fr-FR"/>
        </w:rPr>
        <w:t xml:space="preserve"> 2020</w:t>
      </w:r>
      <w:r w:rsidRPr="00CA0E3C">
        <w:rPr>
          <w:rFonts w:ascii="Calibri" w:hAnsi="Calibri" w:cs="Calibri"/>
          <w:sz w:val="20"/>
          <w:szCs w:val="20"/>
          <w:lang w:val="fr-FR"/>
        </w:rPr>
        <w:t xml:space="preserve">. </w:t>
      </w:r>
      <w:r w:rsidRPr="00CA0E3C">
        <w:rPr>
          <w:rFonts w:ascii="Calibri" w:hAnsi="Calibri" w:cs="Calibri"/>
          <w:b/>
          <w:bCs/>
          <w:sz w:val="20"/>
          <w:szCs w:val="20"/>
          <w:lang w:val="fr-FR"/>
        </w:rPr>
        <w:t>DKV Euro Service vient d’acquérir la société SV Transportservice GmbH (SVTS). Cette entreprise autrichienne, dont le siège se trouve à St Martin im Innkreis, est spécialisée dans les cartes de carburant, la facturation du péage et la restitution de la TVA aux entreprises de transport principalement implantées dans les Balkans.</w:t>
      </w:r>
    </w:p>
    <w:p w14:paraId="3AA8E7EE" w14:textId="77777777" w:rsidR="00EE2C41" w:rsidRPr="00CA0E3C" w:rsidRDefault="00EE2C41" w:rsidP="00CA0E3C">
      <w:pPr>
        <w:pStyle w:val="Tekstzonderopmaak"/>
        <w:spacing w:line="360" w:lineRule="auto"/>
        <w:rPr>
          <w:rFonts w:ascii="Calibri" w:hAnsi="Calibri" w:cs="Calibri"/>
          <w:sz w:val="20"/>
          <w:szCs w:val="20"/>
          <w:lang w:val="fr-FR"/>
        </w:rPr>
      </w:pPr>
    </w:p>
    <w:p w14:paraId="7CD67A3C" w14:textId="4BF529CE" w:rsidR="00EE2C41" w:rsidRPr="00CA0E3C" w:rsidRDefault="00EE2C41" w:rsidP="00CA0E3C">
      <w:pPr>
        <w:pStyle w:val="Tekstzonderopmaak"/>
        <w:spacing w:line="360" w:lineRule="auto"/>
        <w:rPr>
          <w:rFonts w:ascii="Calibri" w:hAnsi="Calibri" w:cs="Calibri"/>
          <w:sz w:val="20"/>
          <w:szCs w:val="20"/>
          <w:lang w:val="fr-FR"/>
        </w:rPr>
      </w:pPr>
      <w:r w:rsidRPr="00CA0E3C">
        <w:rPr>
          <w:rFonts w:ascii="Calibri" w:hAnsi="Calibri" w:cs="Calibri"/>
          <w:sz w:val="20"/>
          <w:szCs w:val="20"/>
          <w:lang w:val="fr-FR"/>
        </w:rPr>
        <w:t xml:space="preserve">« SVTS a été créée en 2010 par l’entrepreneure Slavica </w:t>
      </w:r>
      <w:r w:rsidR="006B54F9" w:rsidRPr="00CA0E3C">
        <w:rPr>
          <w:rFonts w:ascii="Calibri" w:hAnsi="Calibri" w:cs="Calibri"/>
          <w:sz w:val="20"/>
          <w:szCs w:val="20"/>
          <w:lang w:val="fr-FR"/>
        </w:rPr>
        <w:t>Vranjković</w:t>
      </w:r>
      <w:r w:rsidRPr="00CA0E3C">
        <w:rPr>
          <w:rFonts w:ascii="Calibri" w:hAnsi="Calibri" w:cs="Calibri"/>
          <w:sz w:val="20"/>
          <w:szCs w:val="20"/>
          <w:lang w:val="fr-FR"/>
        </w:rPr>
        <w:t>. « Son extraordinaire mobilisation pour les clients est inspirante », affirme Marco van Kalleveen, le PDG de DKV Mobility. « Nous nous réjouissons de développer avec elle notre activité, avec des prestations innovantes et un service au top. »</w:t>
      </w:r>
    </w:p>
    <w:p w14:paraId="4B1C5BC3" w14:textId="77777777" w:rsidR="00EE2C41" w:rsidRPr="00CA0E3C" w:rsidRDefault="00EE2C41" w:rsidP="00CA0E3C">
      <w:pPr>
        <w:pStyle w:val="Tekstzonderopmaak"/>
        <w:spacing w:line="360" w:lineRule="auto"/>
        <w:rPr>
          <w:rFonts w:ascii="Calibri" w:hAnsi="Calibri" w:cs="Calibri"/>
          <w:sz w:val="20"/>
          <w:szCs w:val="20"/>
          <w:lang w:val="fr-FR"/>
        </w:rPr>
      </w:pPr>
    </w:p>
    <w:p w14:paraId="19F92D5F" w14:textId="77777777" w:rsidR="00EE2C41" w:rsidRPr="00CA0E3C" w:rsidRDefault="00EE2C41" w:rsidP="00CA0E3C">
      <w:pPr>
        <w:pStyle w:val="Tekstzonderopmaak"/>
        <w:spacing w:line="360" w:lineRule="auto"/>
        <w:rPr>
          <w:rFonts w:ascii="Calibri" w:hAnsi="Calibri" w:cs="Calibri"/>
          <w:sz w:val="20"/>
          <w:szCs w:val="20"/>
          <w:lang w:val="fr-FR"/>
        </w:rPr>
      </w:pPr>
      <w:r w:rsidRPr="00CA0E3C">
        <w:rPr>
          <w:rFonts w:ascii="Calibri" w:hAnsi="Calibri" w:cs="Calibri"/>
          <w:sz w:val="20"/>
          <w:szCs w:val="20"/>
          <w:lang w:val="fr-FR"/>
        </w:rPr>
        <w:t xml:space="preserve">Avec cette cinquième acquisition en douze mois, DKV poursuit rigoureusement sa stratégie de croissance. Grâce à cette acquisition, les clients existants de SVTS profiteront d’une gamme étendue de prestations intégrées et innovantes. Les parties ont décidé de ne pas révéler le montant de la transaction. </w:t>
      </w:r>
    </w:p>
    <w:p w14:paraId="074E4DB6" w14:textId="77777777" w:rsidR="00EE2C41" w:rsidRPr="00CA0E3C" w:rsidRDefault="00EE2C41" w:rsidP="00CA0E3C">
      <w:pPr>
        <w:pStyle w:val="Tekstzonderopmaak"/>
        <w:spacing w:line="360" w:lineRule="auto"/>
        <w:rPr>
          <w:rFonts w:ascii="Calibri" w:hAnsi="Calibri" w:cs="Calibri"/>
          <w:sz w:val="20"/>
          <w:szCs w:val="20"/>
          <w:lang w:val="fr-FR"/>
        </w:rPr>
      </w:pPr>
    </w:p>
    <w:p w14:paraId="78090D50" w14:textId="77777777" w:rsidR="00EE2C41" w:rsidRPr="00CA0E3C" w:rsidRDefault="00EE2C41" w:rsidP="00CA0E3C">
      <w:pPr>
        <w:pStyle w:val="Tekstzonderopmaak"/>
        <w:spacing w:line="360" w:lineRule="auto"/>
        <w:rPr>
          <w:rFonts w:ascii="Calibri" w:hAnsi="Calibri" w:cs="Calibri"/>
          <w:sz w:val="20"/>
          <w:szCs w:val="20"/>
          <w:lang w:val="fr-FR"/>
        </w:rPr>
      </w:pPr>
    </w:p>
    <w:p w14:paraId="010156C3" w14:textId="77777777" w:rsidR="00EE2C41" w:rsidRPr="00CA0E3C" w:rsidRDefault="00EE2C41" w:rsidP="00CA0E3C">
      <w:pPr>
        <w:pStyle w:val="Tekstzonderopmaak"/>
        <w:spacing w:line="360" w:lineRule="auto"/>
        <w:rPr>
          <w:rFonts w:ascii="Calibri" w:hAnsi="Calibri" w:cs="Calibri"/>
          <w:sz w:val="20"/>
          <w:szCs w:val="20"/>
          <w:lang w:val="fr-FR"/>
        </w:rPr>
      </w:pPr>
    </w:p>
    <w:p w14:paraId="1FAAFCD1" w14:textId="77777777" w:rsidR="00CA0E3C" w:rsidRDefault="00CA0E3C" w:rsidP="00CA0E3C">
      <w:pPr>
        <w:pStyle w:val="Tekstzonderopmaak"/>
        <w:spacing w:line="360" w:lineRule="auto"/>
        <w:rPr>
          <w:rFonts w:ascii="Calibri" w:hAnsi="Calibri" w:cs="Calibri"/>
          <w:b/>
          <w:bCs/>
          <w:sz w:val="20"/>
          <w:szCs w:val="20"/>
          <w:lang w:val="fr-FR"/>
        </w:rPr>
      </w:pPr>
    </w:p>
    <w:p w14:paraId="22FB2D5F" w14:textId="77777777" w:rsidR="00CA0E3C" w:rsidRDefault="00CA0E3C" w:rsidP="00CA0E3C">
      <w:pPr>
        <w:pStyle w:val="Tekstzonderopmaak"/>
        <w:spacing w:line="360" w:lineRule="auto"/>
        <w:rPr>
          <w:rFonts w:ascii="Calibri" w:hAnsi="Calibri" w:cs="Calibri"/>
          <w:b/>
          <w:bCs/>
          <w:sz w:val="20"/>
          <w:szCs w:val="20"/>
          <w:lang w:val="fr-FR"/>
        </w:rPr>
      </w:pPr>
    </w:p>
    <w:p w14:paraId="7290ADC8" w14:textId="77777777" w:rsidR="00CA0E3C" w:rsidRDefault="00CA0E3C" w:rsidP="00CA0E3C">
      <w:pPr>
        <w:pStyle w:val="Tekstzonderopmaak"/>
        <w:spacing w:line="360" w:lineRule="auto"/>
        <w:rPr>
          <w:rFonts w:ascii="Calibri" w:hAnsi="Calibri" w:cs="Calibri"/>
          <w:b/>
          <w:bCs/>
          <w:sz w:val="20"/>
          <w:szCs w:val="20"/>
          <w:lang w:val="fr-FR"/>
        </w:rPr>
      </w:pPr>
    </w:p>
    <w:p w14:paraId="2CE5A4F8" w14:textId="77777777" w:rsidR="00CA0E3C" w:rsidRDefault="00CA0E3C" w:rsidP="00CA0E3C">
      <w:pPr>
        <w:pStyle w:val="Tekstzonderopmaak"/>
        <w:spacing w:line="360" w:lineRule="auto"/>
        <w:rPr>
          <w:rFonts w:ascii="Calibri" w:hAnsi="Calibri" w:cs="Calibri"/>
          <w:b/>
          <w:bCs/>
          <w:sz w:val="20"/>
          <w:szCs w:val="20"/>
          <w:lang w:val="fr-FR"/>
        </w:rPr>
      </w:pPr>
    </w:p>
    <w:p w14:paraId="0D0A7633" w14:textId="77777777" w:rsidR="00CA0E3C" w:rsidRDefault="00CA0E3C" w:rsidP="00CA0E3C">
      <w:pPr>
        <w:pStyle w:val="Tekstzonderopmaak"/>
        <w:spacing w:line="360" w:lineRule="auto"/>
        <w:rPr>
          <w:rFonts w:ascii="Calibri" w:hAnsi="Calibri" w:cs="Calibri"/>
          <w:b/>
          <w:bCs/>
          <w:sz w:val="20"/>
          <w:szCs w:val="20"/>
          <w:lang w:val="fr-FR"/>
        </w:rPr>
      </w:pPr>
    </w:p>
    <w:p w14:paraId="79BE200A" w14:textId="77777777" w:rsidR="00CA0E3C" w:rsidRDefault="00CA0E3C" w:rsidP="00CA0E3C">
      <w:pPr>
        <w:pStyle w:val="Tekstzonderopmaak"/>
        <w:spacing w:line="360" w:lineRule="auto"/>
        <w:rPr>
          <w:rFonts w:ascii="Calibri" w:hAnsi="Calibri" w:cs="Calibri"/>
          <w:b/>
          <w:bCs/>
          <w:sz w:val="20"/>
          <w:szCs w:val="20"/>
          <w:lang w:val="fr-FR"/>
        </w:rPr>
      </w:pPr>
    </w:p>
    <w:p w14:paraId="679A2449" w14:textId="77777777" w:rsidR="00CA0E3C" w:rsidRDefault="00CA0E3C" w:rsidP="00CA0E3C">
      <w:pPr>
        <w:pStyle w:val="Tekstzonderopmaak"/>
        <w:spacing w:line="360" w:lineRule="auto"/>
        <w:rPr>
          <w:rFonts w:ascii="Calibri" w:hAnsi="Calibri" w:cs="Calibri"/>
          <w:b/>
          <w:bCs/>
          <w:sz w:val="20"/>
          <w:szCs w:val="20"/>
          <w:lang w:val="fr-FR"/>
        </w:rPr>
      </w:pPr>
    </w:p>
    <w:p w14:paraId="726836BB" w14:textId="565FCD45" w:rsidR="00CA0E3C" w:rsidRDefault="00CA0E3C" w:rsidP="00CA0E3C">
      <w:pPr>
        <w:pStyle w:val="Tekstzonderopmaak"/>
        <w:spacing w:line="360" w:lineRule="auto"/>
        <w:rPr>
          <w:rFonts w:ascii="Calibri" w:hAnsi="Calibri" w:cs="Calibri"/>
          <w:b/>
          <w:bCs/>
          <w:sz w:val="20"/>
          <w:szCs w:val="20"/>
          <w:lang w:val="fr-FR"/>
        </w:rPr>
      </w:pPr>
    </w:p>
    <w:p w14:paraId="3452C5A1" w14:textId="66748B1A" w:rsidR="005F4802" w:rsidRDefault="005F4802" w:rsidP="00CA0E3C">
      <w:pPr>
        <w:pStyle w:val="Tekstzonderopmaak"/>
        <w:spacing w:line="360" w:lineRule="auto"/>
        <w:rPr>
          <w:rFonts w:ascii="Calibri" w:hAnsi="Calibri" w:cs="Calibri"/>
          <w:b/>
          <w:bCs/>
          <w:sz w:val="20"/>
          <w:szCs w:val="20"/>
          <w:lang w:val="fr-FR"/>
        </w:rPr>
      </w:pPr>
    </w:p>
    <w:p w14:paraId="20094794" w14:textId="77777777" w:rsidR="005F4802" w:rsidRDefault="005F4802" w:rsidP="00CA0E3C">
      <w:pPr>
        <w:pStyle w:val="Tekstzonderopmaak"/>
        <w:spacing w:line="360" w:lineRule="auto"/>
        <w:rPr>
          <w:rFonts w:ascii="Calibri" w:hAnsi="Calibri" w:cs="Calibri"/>
          <w:b/>
          <w:bCs/>
          <w:sz w:val="20"/>
          <w:szCs w:val="20"/>
          <w:lang w:val="fr-FR"/>
        </w:rPr>
      </w:pPr>
      <w:bookmarkStart w:id="0" w:name="_GoBack"/>
      <w:bookmarkEnd w:id="0"/>
    </w:p>
    <w:p w14:paraId="1D00CAE0" w14:textId="77777777" w:rsidR="00CA0E3C" w:rsidRDefault="00CA0E3C" w:rsidP="00CA0E3C">
      <w:pPr>
        <w:pStyle w:val="Tekstzonderopmaak"/>
        <w:spacing w:line="360" w:lineRule="auto"/>
        <w:rPr>
          <w:rFonts w:ascii="Calibri" w:hAnsi="Calibri" w:cs="Calibri"/>
          <w:b/>
          <w:bCs/>
          <w:sz w:val="20"/>
          <w:szCs w:val="20"/>
          <w:lang w:val="fr-FR"/>
        </w:rPr>
      </w:pPr>
    </w:p>
    <w:p w14:paraId="6D5E4221" w14:textId="77777777" w:rsidR="00CA0E3C" w:rsidRDefault="00CA0E3C" w:rsidP="00CA0E3C">
      <w:pPr>
        <w:pStyle w:val="Tekstzonderopmaak"/>
        <w:spacing w:line="360" w:lineRule="auto"/>
        <w:rPr>
          <w:rFonts w:ascii="Calibri" w:hAnsi="Calibri" w:cs="Calibri"/>
          <w:b/>
          <w:bCs/>
          <w:sz w:val="20"/>
          <w:szCs w:val="20"/>
          <w:lang w:val="fr-FR"/>
        </w:rPr>
      </w:pPr>
    </w:p>
    <w:p w14:paraId="495E7DBB" w14:textId="77777777" w:rsidR="00CA0E3C" w:rsidRDefault="00CA0E3C" w:rsidP="00CA0E3C">
      <w:pPr>
        <w:pStyle w:val="Tekstzonderopmaak"/>
        <w:spacing w:line="360" w:lineRule="auto"/>
        <w:rPr>
          <w:rFonts w:ascii="Calibri" w:hAnsi="Calibri" w:cs="Calibri"/>
          <w:b/>
          <w:bCs/>
          <w:sz w:val="20"/>
          <w:szCs w:val="20"/>
          <w:lang w:val="fr-FR"/>
        </w:rPr>
      </w:pPr>
    </w:p>
    <w:p w14:paraId="28F5D85B" w14:textId="77777777" w:rsidR="00CA0E3C" w:rsidRDefault="00CA0E3C" w:rsidP="00CA0E3C">
      <w:pPr>
        <w:pStyle w:val="Tekstzonderopmaak"/>
        <w:spacing w:line="360" w:lineRule="auto"/>
        <w:rPr>
          <w:rFonts w:ascii="Calibri" w:hAnsi="Calibri" w:cs="Calibri"/>
          <w:b/>
          <w:bCs/>
          <w:sz w:val="20"/>
          <w:szCs w:val="20"/>
          <w:lang w:val="fr-FR"/>
        </w:rPr>
      </w:pPr>
    </w:p>
    <w:p w14:paraId="3133EA11" w14:textId="77777777" w:rsidR="00CA0E3C" w:rsidRDefault="00CA0E3C" w:rsidP="00CA0E3C">
      <w:pPr>
        <w:pStyle w:val="Tekstzonderopmaak"/>
        <w:spacing w:line="360" w:lineRule="auto"/>
        <w:rPr>
          <w:rFonts w:ascii="Calibri" w:hAnsi="Calibri" w:cs="Calibri"/>
          <w:b/>
          <w:bCs/>
          <w:sz w:val="20"/>
          <w:szCs w:val="20"/>
          <w:lang w:val="fr-FR"/>
        </w:rPr>
      </w:pPr>
    </w:p>
    <w:p w14:paraId="43FDB6BF" w14:textId="77777777" w:rsidR="00CA0E3C" w:rsidRDefault="00CA0E3C" w:rsidP="00CA0E3C">
      <w:pPr>
        <w:pStyle w:val="Tekstzonderopmaak"/>
        <w:spacing w:line="360" w:lineRule="auto"/>
        <w:rPr>
          <w:rFonts w:ascii="Calibri" w:hAnsi="Calibri" w:cs="Calibri"/>
          <w:b/>
          <w:bCs/>
          <w:sz w:val="20"/>
          <w:szCs w:val="20"/>
          <w:lang w:val="fr-FR"/>
        </w:rPr>
      </w:pPr>
    </w:p>
    <w:p w14:paraId="1CA89E01" w14:textId="77777777" w:rsidR="00CA0E3C" w:rsidRDefault="00CA0E3C" w:rsidP="00CA0E3C">
      <w:pPr>
        <w:pStyle w:val="Tekstzonderopmaak"/>
        <w:spacing w:line="360" w:lineRule="auto"/>
        <w:rPr>
          <w:rFonts w:ascii="Calibri" w:hAnsi="Calibri" w:cs="Calibri"/>
          <w:b/>
          <w:bCs/>
          <w:sz w:val="20"/>
          <w:szCs w:val="20"/>
          <w:lang w:val="fr-FR"/>
        </w:rPr>
      </w:pPr>
    </w:p>
    <w:p w14:paraId="5A21CD9E" w14:textId="77777777" w:rsidR="00E44FAE" w:rsidRDefault="00E44FAE" w:rsidP="00CA0E3C">
      <w:pPr>
        <w:pStyle w:val="Tekstzonderopmaak"/>
        <w:spacing w:line="360" w:lineRule="auto"/>
        <w:rPr>
          <w:rFonts w:ascii="Calibri" w:hAnsi="Calibri" w:cs="Calibri"/>
          <w:b/>
          <w:bCs/>
          <w:sz w:val="20"/>
          <w:szCs w:val="20"/>
          <w:lang w:val="fr-FR"/>
        </w:rPr>
      </w:pPr>
    </w:p>
    <w:p w14:paraId="2B6A1EEE" w14:textId="0AC59CEC" w:rsidR="00EE2C41" w:rsidRPr="00CA0E3C" w:rsidRDefault="00EE2C41" w:rsidP="00CA0E3C">
      <w:pPr>
        <w:pStyle w:val="Tekstzonderopmaak"/>
        <w:spacing w:line="360" w:lineRule="auto"/>
        <w:rPr>
          <w:rFonts w:ascii="Calibri" w:hAnsi="Calibri" w:cs="Calibri"/>
          <w:b/>
          <w:bCs/>
          <w:sz w:val="20"/>
          <w:szCs w:val="20"/>
          <w:lang w:val="fr-FR"/>
        </w:rPr>
      </w:pPr>
      <w:r w:rsidRPr="00CA0E3C">
        <w:rPr>
          <w:rFonts w:ascii="Calibri" w:hAnsi="Calibri" w:cs="Calibri"/>
          <w:b/>
          <w:bCs/>
          <w:sz w:val="20"/>
          <w:szCs w:val="20"/>
          <w:lang w:val="fr-FR"/>
        </w:rPr>
        <w:lastRenderedPageBreak/>
        <w:t>DKV Euro Service</w:t>
      </w:r>
    </w:p>
    <w:p w14:paraId="21314AC2" w14:textId="77777777" w:rsidR="00EE2C41" w:rsidRPr="00CA0E3C" w:rsidRDefault="00EE2C41" w:rsidP="00CA0E3C">
      <w:pPr>
        <w:pStyle w:val="Tekstzonderopmaak"/>
        <w:spacing w:line="360" w:lineRule="auto"/>
        <w:rPr>
          <w:rFonts w:ascii="Calibri" w:hAnsi="Calibri" w:cs="Calibri"/>
          <w:sz w:val="20"/>
          <w:szCs w:val="20"/>
          <w:lang w:val="fr-FR"/>
        </w:rPr>
      </w:pPr>
      <w:r w:rsidRPr="00CA0E3C">
        <w:rPr>
          <w:rFonts w:ascii="Calibri" w:hAnsi="Calibri" w:cs="Calibri"/>
          <w:sz w:val="20"/>
          <w:szCs w:val="20"/>
          <w:lang w:val="fr-FR"/>
        </w:rPr>
        <w:t>Depuis plus de 80 ans, DKV Euro Service est l’un des principaux prestataires de service en matière de transports routiers et de logistique. De la prise en charge sans argent liquide à plus de 120 000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1 000 personnes. En 2019, ce groupe, représenté dans 42 pays, a réalisé un chiffre d’affaires de 9,9 milliards d’euros. A l’heure actuelle, environ 230 000 partenaires contractuels utilisent 4,2 millions de cartes et unités de bord. En 2020, la carte DKV a été élue meilleure carte de carburant et de services pour la seizième fois consécutive.</w:t>
      </w:r>
    </w:p>
    <w:p w14:paraId="7B0DBF97" w14:textId="77777777" w:rsidR="00EE2C41" w:rsidRPr="00CA0E3C" w:rsidRDefault="00EE2C41" w:rsidP="00CA0E3C">
      <w:pPr>
        <w:pStyle w:val="Tekstzonderopmaak"/>
        <w:spacing w:line="360" w:lineRule="auto"/>
        <w:rPr>
          <w:rFonts w:ascii="Calibri" w:hAnsi="Calibri" w:cs="Calibri"/>
          <w:sz w:val="20"/>
          <w:szCs w:val="20"/>
          <w:lang w:val="fr-FR"/>
        </w:rPr>
      </w:pPr>
    </w:p>
    <w:p w14:paraId="597BF482" w14:textId="77777777" w:rsidR="00EE2C41" w:rsidRPr="00CA0E3C" w:rsidRDefault="00EE2C41" w:rsidP="00CA0E3C">
      <w:pPr>
        <w:pStyle w:val="Tekstzonderopmaak"/>
        <w:spacing w:line="360" w:lineRule="auto"/>
        <w:rPr>
          <w:rFonts w:ascii="Calibri" w:hAnsi="Calibri" w:cs="Calibri"/>
          <w:b/>
          <w:bCs/>
          <w:sz w:val="20"/>
          <w:szCs w:val="20"/>
          <w:lang w:val="fr-FR"/>
        </w:rPr>
      </w:pPr>
      <w:r w:rsidRPr="00CA0E3C">
        <w:rPr>
          <w:rFonts w:ascii="Calibri" w:hAnsi="Calibri" w:cs="Calibri"/>
          <w:b/>
          <w:bCs/>
          <w:sz w:val="20"/>
          <w:szCs w:val="20"/>
          <w:lang w:val="fr-FR"/>
        </w:rPr>
        <w:t xml:space="preserve">Légende photo : </w:t>
      </w:r>
    </w:p>
    <w:p w14:paraId="03600FFF" w14:textId="29EC659E" w:rsidR="00EE2C41" w:rsidRDefault="00EE2C41" w:rsidP="00CA0E3C">
      <w:pPr>
        <w:pStyle w:val="Tekstzonderopmaak"/>
        <w:spacing w:line="360" w:lineRule="auto"/>
        <w:rPr>
          <w:rFonts w:ascii="Calibri" w:hAnsi="Calibri" w:cs="Calibri"/>
          <w:sz w:val="20"/>
          <w:szCs w:val="20"/>
          <w:lang w:val="fr-FR"/>
        </w:rPr>
      </w:pPr>
      <w:r w:rsidRPr="00CA0E3C">
        <w:rPr>
          <w:rFonts w:ascii="Calibri" w:hAnsi="Calibri" w:cs="Calibri"/>
          <w:sz w:val="20"/>
          <w:szCs w:val="20"/>
          <w:lang w:val="fr-FR"/>
        </w:rPr>
        <w:t xml:space="preserve">Slavica </w:t>
      </w:r>
      <w:r w:rsidR="006B54F9" w:rsidRPr="00CA0E3C">
        <w:rPr>
          <w:rFonts w:ascii="Calibri" w:hAnsi="Calibri" w:cs="Calibri"/>
          <w:sz w:val="20"/>
          <w:szCs w:val="20"/>
          <w:lang w:val="fr-FR"/>
        </w:rPr>
        <w:t>Vranjković</w:t>
      </w:r>
      <w:r w:rsidRPr="00CA0E3C">
        <w:rPr>
          <w:rFonts w:ascii="Calibri" w:hAnsi="Calibri" w:cs="Calibri"/>
          <w:sz w:val="20"/>
          <w:szCs w:val="20"/>
          <w:lang w:val="fr-FR"/>
        </w:rPr>
        <w:t>, la directrice de SV Transportservice GmbH, et Markus Präßl, le directeur général de DKV Euro Service GmbH + Co. KG, se réjouissent de leur future collaboration (Photo : DKV)</w:t>
      </w:r>
    </w:p>
    <w:p w14:paraId="6D03273A" w14:textId="2BF3D8AA" w:rsidR="00CA0E3C" w:rsidRPr="00CA0E3C" w:rsidRDefault="00CA0E3C" w:rsidP="00CA0E3C">
      <w:pPr>
        <w:pStyle w:val="Tekstzonderopmaak"/>
        <w:spacing w:line="360" w:lineRule="auto"/>
        <w:rPr>
          <w:rFonts w:ascii="Calibri" w:hAnsi="Calibri" w:cs="Calibri"/>
          <w:sz w:val="20"/>
          <w:szCs w:val="20"/>
          <w:lang w:val="fr-FR"/>
        </w:rPr>
      </w:pPr>
      <w:r>
        <w:rPr>
          <w:rFonts w:ascii="Calibri" w:hAnsi="Calibri" w:cs="Calibri"/>
          <w:noProof/>
          <w:sz w:val="20"/>
          <w:szCs w:val="20"/>
          <w:lang w:val="fr-FR"/>
        </w:rPr>
        <w:drawing>
          <wp:inline distT="0" distB="0" distL="0" distR="0" wp14:anchorId="44CBBEA2" wp14:editId="7E9D5F76">
            <wp:extent cx="5865495" cy="3917315"/>
            <wp:effectExtent l="0" t="0" r="1905" b="0"/>
            <wp:docPr id="3" name="Afbeelding 3" descr="Afbeelding met persoon, kostuum, person, vasthou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722_PM_DKV_SVTS_Bi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5495" cy="3917315"/>
                    </a:xfrm>
                    <a:prstGeom prst="rect">
                      <a:avLst/>
                    </a:prstGeom>
                  </pic:spPr>
                </pic:pic>
              </a:graphicData>
            </a:graphic>
          </wp:inline>
        </w:drawing>
      </w:r>
    </w:p>
    <w:p w14:paraId="17526B47" w14:textId="77777777" w:rsidR="00EE2C41" w:rsidRPr="00CA0E3C" w:rsidRDefault="00EE2C41" w:rsidP="00CA0E3C">
      <w:pPr>
        <w:pStyle w:val="Tekstzonderopmaak"/>
        <w:spacing w:line="360" w:lineRule="auto"/>
        <w:rPr>
          <w:rFonts w:ascii="Calibri" w:hAnsi="Calibri" w:cs="Calibri"/>
          <w:sz w:val="20"/>
          <w:szCs w:val="20"/>
          <w:lang w:val="fr-FR"/>
        </w:rPr>
      </w:pPr>
    </w:p>
    <w:p w14:paraId="4BC02151" w14:textId="77777777" w:rsidR="00CA0E3C" w:rsidRPr="00CA0E3C" w:rsidRDefault="00CA0E3C" w:rsidP="00CA0E3C">
      <w:pPr>
        <w:spacing w:after="0" w:line="360" w:lineRule="auto"/>
        <w:rPr>
          <w:rFonts w:ascii="Calibri" w:hAnsi="Calibri" w:cs="Calibri"/>
          <w:b/>
          <w:bCs/>
          <w:sz w:val="20"/>
          <w:szCs w:val="20"/>
          <w:lang w:val="fr-FR"/>
        </w:rPr>
      </w:pPr>
      <w:r w:rsidRPr="00CA0E3C">
        <w:rPr>
          <w:rFonts w:ascii="Calibri" w:hAnsi="Calibri" w:cs="Calibri"/>
          <w:b/>
          <w:bCs/>
          <w:sz w:val="20"/>
          <w:szCs w:val="20"/>
          <w:lang w:val="fr-FR"/>
        </w:rPr>
        <w:t xml:space="preserve">Contacts pour la presse : </w:t>
      </w:r>
    </w:p>
    <w:p w14:paraId="24CB044F" w14:textId="77777777" w:rsidR="00CA0E3C" w:rsidRPr="00CA0E3C" w:rsidRDefault="00CA0E3C" w:rsidP="00CA0E3C">
      <w:pPr>
        <w:spacing w:after="0" w:line="360" w:lineRule="auto"/>
        <w:rPr>
          <w:rFonts w:ascii="Calibri" w:hAnsi="Calibri" w:cs="Calibri"/>
          <w:sz w:val="20"/>
          <w:szCs w:val="20"/>
          <w:lang w:val="fr-FR"/>
        </w:rPr>
      </w:pPr>
      <w:r w:rsidRPr="00CA0E3C">
        <w:rPr>
          <w:rFonts w:ascii="Calibri" w:hAnsi="Calibri" w:cs="Calibri"/>
          <w:sz w:val="20"/>
          <w:szCs w:val="20"/>
          <w:lang w:val="fr-FR"/>
        </w:rPr>
        <w:t xml:space="preserve">Chez DKV : Greta Lammerse, tél. : +31 252345665, e-mail : </w:t>
      </w:r>
      <w:hyperlink r:id="rId6">
        <w:r w:rsidRPr="00CA0E3C">
          <w:rPr>
            <w:rStyle w:val="Hyperlink"/>
            <w:rFonts w:ascii="Calibri" w:hAnsi="Calibri" w:cs="Calibri"/>
            <w:sz w:val="20"/>
            <w:szCs w:val="20"/>
            <w:lang w:val="fr-FR"/>
          </w:rPr>
          <w:t>Greta.lammerse@dkv-euroservice.com</w:t>
        </w:r>
      </w:hyperlink>
      <w:r w:rsidRPr="00CA0E3C">
        <w:rPr>
          <w:rFonts w:ascii="Calibri" w:hAnsi="Calibri" w:cs="Calibri"/>
          <w:sz w:val="20"/>
          <w:szCs w:val="20"/>
          <w:lang w:val="fr-FR"/>
        </w:rPr>
        <w:t xml:space="preserve"> </w:t>
      </w:r>
    </w:p>
    <w:p w14:paraId="1B71030C" w14:textId="77777777" w:rsidR="00CA0E3C" w:rsidRPr="00BF7B4E" w:rsidRDefault="00CA0E3C" w:rsidP="00CA0E3C">
      <w:pPr>
        <w:spacing w:after="0" w:line="360" w:lineRule="auto"/>
        <w:rPr>
          <w:rFonts w:ascii="Calibri" w:hAnsi="Calibri" w:cs="Calibri"/>
          <w:sz w:val="20"/>
          <w:szCs w:val="20"/>
          <w:lang w:val="fr-FR"/>
        </w:rPr>
      </w:pPr>
      <w:r w:rsidRPr="00CA0E3C">
        <w:rPr>
          <w:rFonts w:ascii="Calibri" w:hAnsi="Calibri" w:cs="Calibri"/>
          <w:sz w:val="20"/>
          <w:szCs w:val="20"/>
          <w:lang w:val="fr-FR"/>
        </w:rPr>
        <w:t xml:space="preserve">Agence de presse : Square Egg Communications, Sandra Van Hauwaert, </w:t>
      </w:r>
      <w:hyperlink r:id="rId7" w:history="1">
        <w:r w:rsidRPr="00CA0E3C">
          <w:rPr>
            <w:rStyle w:val="Hyperlink"/>
            <w:rFonts w:ascii="Calibri" w:hAnsi="Calibri" w:cs="Calibri"/>
            <w:sz w:val="20"/>
            <w:szCs w:val="20"/>
            <w:lang w:val="fr-FR"/>
          </w:rPr>
          <w:t>sandra@square-egg.be</w:t>
        </w:r>
      </w:hyperlink>
      <w:r w:rsidRPr="00CA0E3C">
        <w:rPr>
          <w:rFonts w:ascii="Calibri" w:hAnsi="Calibri" w:cs="Calibri"/>
          <w:sz w:val="20"/>
          <w:szCs w:val="20"/>
          <w:lang w:val="fr-FR"/>
        </w:rPr>
        <w:t>, 0497 251816.</w:t>
      </w:r>
    </w:p>
    <w:p w14:paraId="4FEA3AC4" w14:textId="77777777" w:rsidR="00EE2C41" w:rsidRPr="00CA0E3C" w:rsidRDefault="00EE2C41" w:rsidP="00CA0E3C">
      <w:pPr>
        <w:pStyle w:val="Tekstzonderopmaak"/>
        <w:spacing w:line="360" w:lineRule="auto"/>
        <w:rPr>
          <w:rFonts w:ascii="Calibri" w:hAnsi="Calibri" w:cs="Calibri"/>
          <w:sz w:val="20"/>
          <w:szCs w:val="20"/>
          <w:lang w:val="fr-FR"/>
        </w:rPr>
      </w:pPr>
    </w:p>
    <w:p w14:paraId="67DD3EFA" w14:textId="77777777" w:rsidR="00EE2C41" w:rsidRPr="00CA0E3C" w:rsidRDefault="00EE2C41" w:rsidP="00CA0E3C">
      <w:pPr>
        <w:pStyle w:val="Tekstzonderopmaak"/>
        <w:spacing w:line="360" w:lineRule="auto"/>
        <w:rPr>
          <w:rFonts w:ascii="Calibri" w:hAnsi="Calibri" w:cs="Calibri"/>
          <w:sz w:val="20"/>
          <w:szCs w:val="20"/>
          <w:lang w:val="fr-FR"/>
        </w:rPr>
      </w:pPr>
    </w:p>
    <w:p w14:paraId="2DC5EB7E" w14:textId="77777777" w:rsidR="00EE2C41" w:rsidRPr="00CA0E3C" w:rsidRDefault="00EE2C41" w:rsidP="00CA0E3C">
      <w:pPr>
        <w:pStyle w:val="Tekstzonderopmaak"/>
        <w:spacing w:line="360" w:lineRule="auto"/>
        <w:rPr>
          <w:rFonts w:ascii="Calibri" w:hAnsi="Calibri" w:cs="Calibri"/>
          <w:sz w:val="20"/>
          <w:szCs w:val="20"/>
          <w:lang w:val="fr-FR"/>
        </w:rPr>
      </w:pPr>
    </w:p>
    <w:p w14:paraId="2927260B" w14:textId="77777777" w:rsidR="00EE2C41" w:rsidRPr="00CA0E3C" w:rsidRDefault="00EE2C41" w:rsidP="00CA0E3C">
      <w:pPr>
        <w:pStyle w:val="Tekstzonderopmaak"/>
        <w:spacing w:line="360" w:lineRule="auto"/>
        <w:rPr>
          <w:rFonts w:ascii="Calibri" w:hAnsi="Calibri" w:cs="Calibri"/>
          <w:sz w:val="20"/>
          <w:szCs w:val="20"/>
          <w:lang w:val="fr-FR"/>
        </w:rPr>
      </w:pPr>
    </w:p>
    <w:sectPr w:rsidR="00EE2C41" w:rsidRPr="00CA0E3C" w:rsidSect="00D930A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09"/>
    <w:rsid w:val="005F4802"/>
    <w:rsid w:val="006B54F9"/>
    <w:rsid w:val="00A24513"/>
    <w:rsid w:val="00A96F09"/>
    <w:rsid w:val="00CA0E3C"/>
    <w:rsid w:val="00D7369C"/>
    <w:rsid w:val="00E44FAE"/>
    <w:rsid w:val="00EE2C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A155"/>
  <w15:chartTrackingRefBased/>
  <w15:docId w15:val="{EA376DFF-B1E4-4A1E-9E1F-F654BA46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D930A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930A2"/>
    <w:rPr>
      <w:rFonts w:ascii="Consolas" w:hAnsi="Consolas"/>
      <w:sz w:val="21"/>
      <w:szCs w:val="21"/>
    </w:rPr>
  </w:style>
  <w:style w:type="character" w:styleId="Hyperlink">
    <w:name w:val="Hyperlink"/>
    <w:basedOn w:val="Standaardalinea-lettertype"/>
    <w:uiPriority w:val="99"/>
    <w:unhideWhenUsed/>
    <w:rsid w:val="00D7369C"/>
    <w:rPr>
      <w:color w:val="0563C1" w:themeColor="hyperlink"/>
      <w:u w:val="single"/>
    </w:rPr>
  </w:style>
  <w:style w:type="character" w:styleId="Onopgelostemelding">
    <w:name w:val="Unresolved Mention"/>
    <w:basedOn w:val="Standaardalinea-lettertype"/>
    <w:uiPriority w:val="99"/>
    <w:semiHidden/>
    <w:unhideWhenUsed/>
    <w:rsid w:val="00D73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ta.lammerse@dkv-euroservice.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2206</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Haas</dc:creator>
  <cp:keywords/>
  <dc:description/>
  <cp:lastModifiedBy>Sandra Van Hauwaert</cp:lastModifiedBy>
  <cp:revision>4</cp:revision>
  <dcterms:created xsi:type="dcterms:W3CDTF">2020-08-07T07:14:00Z</dcterms:created>
  <dcterms:modified xsi:type="dcterms:W3CDTF">2020-08-07T07:24:00Z</dcterms:modified>
</cp:coreProperties>
</file>